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736"/>
        <w:gridCol w:w="256"/>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1A1A76">
        <w:trPr>
          <w:trHeight w:val="291"/>
        </w:trPr>
        <w:tc>
          <w:tcPr>
            <w:tcW w:w="2736"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47"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Department of Public Works and Highways, Negros Oriental 2nd District Engineering Office, Cangmating, Sibulan, Negros Oriental, through the Bids and Awards Committee (BAC) for Goods, invites suppliers to submit bids for the contract:</w:t>
            </w:r>
          </w:p>
        </w:tc>
      </w:tr>
      <w:tr w:rsidR="005C4D22" w:rsidTr="001A1A76">
        <w:trPr>
          <w:trHeight w:val="173"/>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1A1A76">
        <w:trPr>
          <w:trHeight w:val="245"/>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577"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423602">
              <w:rPr>
                <w:rFonts w:ascii="Tahoma" w:eastAsiaTheme="minorHAnsi" w:hAnsi="Tahoma" w:cs="Tahoma"/>
                <w:b/>
                <w:bCs/>
                <w:color w:val="000000"/>
                <w:sz w:val="20"/>
                <w:szCs w:val="20"/>
                <w:lang w:val="en-PH"/>
              </w:rPr>
              <w:t>4</w:t>
            </w:r>
            <w:r>
              <w:rPr>
                <w:rFonts w:ascii="Tahoma" w:eastAsiaTheme="minorHAnsi" w:hAnsi="Tahoma" w:cs="Tahoma"/>
                <w:b/>
                <w:bCs/>
                <w:color w:val="000000"/>
                <w:sz w:val="20"/>
                <w:szCs w:val="20"/>
                <w:lang w:val="en-PH"/>
              </w:rPr>
              <w:t>GHK00</w:t>
            </w:r>
            <w:r w:rsidR="00423602">
              <w:rPr>
                <w:rFonts w:ascii="Tahoma" w:eastAsiaTheme="minorHAnsi" w:hAnsi="Tahoma" w:cs="Tahoma"/>
                <w:b/>
                <w:bCs/>
                <w:color w:val="000000"/>
                <w:sz w:val="20"/>
                <w:szCs w:val="20"/>
                <w:lang w:val="en-PH"/>
              </w:rPr>
              <w:t>0</w:t>
            </w:r>
            <w:r w:rsidR="009413DF">
              <w:rPr>
                <w:rFonts w:ascii="Tahoma" w:eastAsiaTheme="minorHAnsi" w:hAnsi="Tahoma" w:cs="Tahoma"/>
                <w:b/>
                <w:bCs/>
                <w:color w:val="000000"/>
                <w:sz w:val="20"/>
                <w:szCs w:val="20"/>
                <w:lang w:val="en-PH"/>
              </w:rPr>
              <w:t>2</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3"/>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477" w:type="dxa"/>
            <w:gridSpan w:val="7"/>
            <w:tcBorders>
              <w:top w:val="nil"/>
              <w:left w:val="nil"/>
              <w:bottom w:val="nil"/>
              <w:right w:val="nil"/>
            </w:tcBorders>
          </w:tcPr>
          <w:p w:rsidR="00557588" w:rsidRDefault="005C4D22" w:rsidP="00557588">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Supply and Delivery of</w:t>
            </w:r>
            <w:r w:rsidR="00530AA5">
              <w:rPr>
                <w:rFonts w:ascii="Tahoma" w:eastAsiaTheme="minorHAnsi" w:hAnsi="Tahoma" w:cs="Tahoma"/>
                <w:b/>
                <w:bCs/>
                <w:color w:val="000000"/>
                <w:sz w:val="20"/>
                <w:szCs w:val="20"/>
                <w:lang w:val="en-PH"/>
              </w:rPr>
              <w:t xml:space="preserve"> </w:t>
            </w:r>
            <w:r w:rsidR="009413DF">
              <w:rPr>
                <w:rFonts w:ascii="Tahoma" w:eastAsiaTheme="minorHAnsi" w:hAnsi="Tahoma" w:cs="Tahoma"/>
                <w:b/>
                <w:bCs/>
                <w:color w:val="000000"/>
                <w:sz w:val="20"/>
                <w:szCs w:val="20"/>
                <w:lang w:val="en-PH"/>
              </w:rPr>
              <w:t>Construction Materials &amp; Supplies for use in the Maintenance of National Roads</w:t>
            </w:r>
            <w:r w:rsidR="00530AA5">
              <w:rPr>
                <w:rFonts w:ascii="Tahoma" w:eastAsiaTheme="minorHAnsi" w:hAnsi="Tahoma" w:cs="Tahoma"/>
                <w:b/>
                <w:bCs/>
                <w:color w:val="000000"/>
                <w:sz w:val="20"/>
                <w:szCs w:val="20"/>
                <w:lang w:val="en-PH"/>
              </w:rPr>
              <w:t xml:space="preserve"> and Bridges for March, April, May &amp; June, 2024</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1A1A76">
        <w:trPr>
          <w:trHeight w:val="377"/>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366"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1A1A76">
        <w:trPr>
          <w:trHeight w:val="581"/>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47" w:type="dxa"/>
            <w:gridSpan w:val="5"/>
            <w:tcBorders>
              <w:top w:val="nil"/>
              <w:left w:val="nil"/>
              <w:bottom w:val="nil"/>
              <w:right w:val="nil"/>
            </w:tcBorders>
          </w:tcPr>
          <w:p w:rsidR="00890818" w:rsidRDefault="00890818">
            <w:pPr>
              <w:autoSpaceDE w:val="0"/>
              <w:autoSpaceDN w:val="0"/>
              <w:adjustRightInd w:val="0"/>
              <w:rPr>
                <w:rFonts w:ascii="Tahoma" w:eastAsiaTheme="minorHAnsi" w:hAnsi="Tahoma" w:cs="Tahoma"/>
                <w:b/>
                <w:bCs/>
                <w:color w:val="000000"/>
                <w:sz w:val="20"/>
                <w:szCs w:val="20"/>
                <w:lang w:val="en-PH"/>
              </w:rPr>
            </w:pPr>
          </w:p>
          <w:p w:rsidR="00557588" w:rsidRDefault="00530AA5">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Construction Materia</w:t>
            </w:r>
            <w:r w:rsidR="00890818">
              <w:rPr>
                <w:rFonts w:ascii="Tahoma" w:eastAsiaTheme="minorHAnsi" w:hAnsi="Tahoma" w:cs="Tahoma"/>
                <w:b/>
                <w:bCs/>
                <w:color w:val="000000"/>
                <w:sz w:val="20"/>
                <w:szCs w:val="20"/>
                <w:lang w:val="en-PH"/>
              </w:rPr>
              <w:t>l</w:t>
            </w:r>
            <w:r>
              <w:rPr>
                <w:rFonts w:ascii="Tahoma" w:eastAsiaTheme="minorHAnsi" w:hAnsi="Tahoma" w:cs="Tahoma"/>
                <w:b/>
                <w:bCs/>
                <w:color w:val="000000"/>
                <w:sz w:val="20"/>
                <w:szCs w:val="20"/>
                <w:lang w:val="en-PH"/>
              </w:rPr>
              <w:t>s &amp; Supplies</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1A1A76">
        <w:trPr>
          <w:trHeight w:val="595"/>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577"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890818">
              <w:rPr>
                <w:rFonts w:ascii="Tahoma" w:eastAsiaTheme="minorHAnsi" w:hAnsi="Tahoma" w:cs="Tahoma"/>
                <w:b/>
                <w:bCs/>
                <w:color w:val="000000"/>
                <w:sz w:val="20"/>
                <w:szCs w:val="20"/>
                <w:lang w:val="en-PH"/>
              </w:rPr>
              <w:t>4,295,244.18</w:t>
            </w:r>
            <w:r>
              <w:rPr>
                <w:rFonts w:ascii="Tahoma" w:eastAsiaTheme="minorHAnsi" w:hAnsi="Tahoma" w:cs="Tahoma"/>
                <w:b/>
                <w:bCs/>
                <w:color w:val="000000"/>
                <w:sz w:val="20"/>
                <w:szCs w:val="20"/>
                <w:lang w:val="en-PH"/>
              </w:rPr>
              <w:t xml:space="preserve"> </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1A1A76">
        <w:trPr>
          <w:trHeight w:val="287"/>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2577"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GAA FY 202</w:t>
            </w:r>
            <w:r w:rsidR="004F0B71">
              <w:rPr>
                <w:rFonts w:ascii="Tahoma" w:eastAsiaTheme="minorHAnsi" w:hAnsi="Tahoma" w:cs="Tahoma"/>
                <w:b/>
                <w:bCs/>
                <w:color w:val="000000"/>
                <w:sz w:val="20"/>
                <w:szCs w:val="20"/>
                <w:lang w:val="en-PH"/>
              </w:rPr>
              <w:t>4</w:t>
            </w: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1A1A76">
        <w:trPr>
          <w:trHeight w:val="826"/>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577" w:type="dxa"/>
            <w:gridSpan w:val="3"/>
            <w:tcBorders>
              <w:top w:val="nil"/>
              <w:left w:val="nil"/>
              <w:bottom w:val="nil"/>
              <w:right w:val="nil"/>
            </w:tcBorders>
          </w:tcPr>
          <w:p w:rsidR="00E02230" w:rsidRDefault="00E02230">
            <w:pPr>
              <w:autoSpaceDE w:val="0"/>
              <w:autoSpaceDN w:val="0"/>
              <w:adjustRightInd w:val="0"/>
              <w:rPr>
                <w:rFonts w:ascii="Tahoma" w:eastAsiaTheme="minorHAnsi" w:hAnsi="Tahoma" w:cs="Tahoma"/>
                <w:b/>
                <w:bCs/>
                <w:color w:val="000000"/>
                <w:sz w:val="20"/>
                <w:szCs w:val="20"/>
                <w:lang w:val="en-PH"/>
              </w:rPr>
            </w:pPr>
          </w:p>
          <w:p w:rsidR="005C4D22" w:rsidRDefault="005C4D22">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b/>
                <w:bCs/>
                <w:color w:val="000000"/>
                <w:sz w:val="20"/>
                <w:szCs w:val="20"/>
                <w:lang w:val="en-PH"/>
              </w:rPr>
              <w:t>30  Working</w:t>
            </w:r>
            <w:proofErr w:type="gramEnd"/>
            <w:r>
              <w:rPr>
                <w:rFonts w:ascii="Tahoma" w:eastAsiaTheme="minorHAnsi" w:hAnsi="Tahoma" w:cs="Tahoma"/>
                <w:b/>
                <w:bCs/>
                <w:color w:val="000000"/>
                <w:sz w:val="20"/>
                <w:szCs w:val="20"/>
                <w:lang w:val="en-PH"/>
              </w:rPr>
              <w:t xml:space="preserve">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1A1A76">
        <w:trPr>
          <w:trHeight w:val="245"/>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1A1A76">
        <w:trPr>
          <w:trHeight w:val="88"/>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 from the date of submission and receipt of bids, a contract similar to the project.  The description of an eligible bidder is contained in the Bidding Documents, particularly, in Section II, Instruction to Bidders.</w:t>
            </w:r>
          </w:p>
        </w:tc>
      </w:tr>
      <w:tr w:rsidR="005C4D22" w:rsidTr="001A1A76">
        <w:trPr>
          <w:trHeight w:val="187"/>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45"/>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638"/>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1A1A76">
        <w:trPr>
          <w:trHeight w:val="704"/>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52"/>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 Completion of Similar contract costing at least 50% of the ABC within one (1) year;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5C4D22" w:rsidTr="001A1A76">
        <w:trPr>
          <w:trHeight w:val="115"/>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62"/>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5C4D22" w:rsidTr="001A1A76">
        <w:trPr>
          <w:trHeight w:val="198"/>
        </w:trPr>
        <w:tc>
          <w:tcPr>
            <w:tcW w:w="8102" w:type="dxa"/>
            <w:gridSpan w:val="7"/>
            <w:tcBorders>
              <w:top w:val="nil"/>
              <w:left w:val="nil"/>
              <w:bottom w:val="nil"/>
              <w:right w:val="nil"/>
            </w:tcBorders>
          </w:tcPr>
          <w:p w:rsidR="00E02230" w:rsidRDefault="00E02230">
            <w:pPr>
              <w:autoSpaceDE w:val="0"/>
              <w:autoSpaceDN w:val="0"/>
              <w:adjustRightInd w:val="0"/>
              <w:rPr>
                <w:rFonts w:ascii="Tahoma" w:eastAsiaTheme="minorHAnsi" w:hAnsi="Tahoma" w:cs="Tahoma"/>
                <w:color w:val="000000"/>
                <w:sz w:val="20"/>
                <w:szCs w:val="20"/>
                <w:lang w:val="en-PH"/>
              </w:rPr>
            </w:pPr>
          </w:p>
          <w:p w:rsidR="00E02230" w:rsidRDefault="00E02230">
            <w:pPr>
              <w:autoSpaceDE w:val="0"/>
              <w:autoSpaceDN w:val="0"/>
              <w:adjustRightInd w:val="0"/>
              <w:rPr>
                <w:rFonts w:ascii="Tahoma" w:eastAsiaTheme="minorHAnsi" w:hAnsi="Tahoma" w:cs="Tahoma"/>
                <w:color w:val="000000"/>
                <w:sz w:val="20"/>
                <w:szCs w:val="20"/>
                <w:lang w:val="en-PH"/>
              </w:rPr>
            </w:pPr>
          </w:p>
          <w:p w:rsidR="00E02230" w:rsidRDefault="00E02230">
            <w:pPr>
              <w:autoSpaceDE w:val="0"/>
              <w:autoSpaceDN w:val="0"/>
              <w:adjustRightInd w:val="0"/>
              <w:rPr>
                <w:rFonts w:ascii="Tahoma" w:eastAsiaTheme="minorHAnsi" w:hAnsi="Tahoma" w:cs="Tahoma"/>
                <w:color w:val="000000"/>
                <w:sz w:val="20"/>
                <w:szCs w:val="20"/>
                <w:lang w:val="en-PH"/>
              </w:rPr>
            </w:pPr>
          </w:p>
          <w:p w:rsidR="00950235" w:rsidRDefault="005C4D22" w:rsidP="00E02230">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950235"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950235" w:rsidRDefault="00950235">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Activity</w:t>
            </w:r>
          </w:p>
        </w:tc>
        <w:tc>
          <w:tcPr>
            <w:tcW w:w="3401" w:type="dxa"/>
            <w:gridSpan w:val="3"/>
            <w:tcBorders>
              <w:top w:val="single" w:sz="6" w:space="0" w:color="auto"/>
              <w:left w:val="single" w:sz="6" w:space="0" w:color="auto"/>
              <w:bottom w:val="single" w:sz="6" w:space="0" w:color="auto"/>
              <w:right w:val="single" w:sz="6" w:space="0" w:color="auto"/>
            </w:tcBorders>
          </w:tcPr>
          <w:p w:rsidR="00950235" w:rsidRDefault="00950235">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950235" w:rsidRDefault="00950235">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5C4D22" w:rsidTr="001A1A76">
        <w:trPr>
          <w:trHeight w:val="290"/>
        </w:trPr>
        <w:tc>
          <w:tcPr>
            <w:tcW w:w="3782" w:type="dxa"/>
            <w:gridSpan w:val="3"/>
            <w:tcBorders>
              <w:top w:val="single" w:sz="6" w:space="0" w:color="auto"/>
              <w:left w:val="single" w:sz="6" w:space="0" w:color="auto"/>
              <w:bottom w:val="nil"/>
              <w:right w:val="single" w:sz="6" w:space="0" w:color="auto"/>
            </w:tcBorders>
          </w:tcPr>
          <w:p w:rsidR="00950235" w:rsidRDefault="00950235">
            <w:pPr>
              <w:autoSpaceDE w:val="0"/>
              <w:autoSpaceDN w:val="0"/>
              <w:adjustRightInd w:val="0"/>
              <w:rPr>
                <w:rFonts w:ascii="Tahoma" w:eastAsiaTheme="minorHAnsi" w:hAnsi="Tahoma" w:cs="Tahoma"/>
                <w:color w:val="000000"/>
                <w:sz w:val="20"/>
                <w:szCs w:val="20"/>
                <w:lang w:val="en-PH"/>
              </w:rPr>
            </w:pPr>
          </w:p>
          <w:p w:rsidR="00950235" w:rsidRDefault="00950235">
            <w:pPr>
              <w:autoSpaceDE w:val="0"/>
              <w:autoSpaceDN w:val="0"/>
              <w:adjustRightInd w:val="0"/>
              <w:rPr>
                <w:rFonts w:ascii="Tahoma" w:eastAsiaTheme="minorHAnsi" w:hAnsi="Tahoma" w:cs="Tahoma"/>
                <w:color w:val="000000"/>
                <w:sz w:val="20"/>
                <w:szCs w:val="20"/>
                <w:lang w:val="en-PH"/>
              </w:rPr>
            </w:pPr>
          </w:p>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1. Issuance/Downloading of </w:t>
            </w:r>
          </w:p>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Bidding Documents</w:t>
            </w:r>
            <w:bookmarkStart w:id="0" w:name="_GoBack"/>
            <w:bookmarkEnd w:id="0"/>
          </w:p>
        </w:tc>
        <w:tc>
          <w:tcPr>
            <w:tcW w:w="3401" w:type="dxa"/>
            <w:gridSpan w:val="3"/>
            <w:tcBorders>
              <w:top w:val="single" w:sz="6" w:space="0" w:color="auto"/>
              <w:left w:val="single" w:sz="6" w:space="0" w:color="auto"/>
              <w:bottom w:val="nil"/>
              <w:right w:val="single" w:sz="6" w:space="0" w:color="auto"/>
            </w:tcBorders>
          </w:tcPr>
          <w:p w:rsidR="00950235" w:rsidRDefault="00950235">
            <w:pPr>
              <w:autoSpaceDE w:val="0"/>
              <w:autoSpaceDN w:val="0"/>
              <w:adjustRightInd w:val="0"/>
              <w:rPr>
                <w:rFonts w:ascii="Tahoma" w:eastAsiaTheme="minorHAnsi" w:hAnsi="Tahoma" w:cs="Tahoma"/>
                <w:color w:val="000000"/>
                <w:sz w:val="20"/>
                <w:szCs w:val="20"/>
                <w:lang w:val="en-PH"/>
              </w:rPr>
            </w:pPr>
          </w:p>
          <w:p w:rsidR="00950235" w:rsidRDefault="00950235">
            <w:pPr>
              <w:autoSpaceDE w:val="0"/>
              <w:autoSpaceDN w:val="0"/>
              <w:adjustRightInd w:val="0"/>
              <w:rPr>
                <w:rFonts w:ascii="Tahoma" w:eastAsiaTheme="minorHAnsi" w:hAnsi="Tahoma" w:cs="Tahoma"/>
                <w:color w:val="000000"/>
                <w:sz w:val="20"/>
                <w:szCs w:val="20"/>
                <w:lang w:val="en-PH"/>
              </w:rPr>
            </w:pPr>
          </w:p>
          <w:p w:rsidR="005C4D22" w:rsidRDefault="005C4D22">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color w:val="000000"/>
                <w:sz w:val="20"/>
                <w:szCs w:val="20"/>
                <w:lang w:val="en-PH"/>
              </w:rPr>
              <w:t xml:space="preserve">From </w:t>
            </w:r>
            <w:r w:rsidR="00FB43A1">
              <w:rPr>
                <w:rFonts w:ascii="Tahoma" w:eastAsiaTheme="minorHAnsi" w:hAnsi="Tahoma" w:cs="Tahoma"/>
                <w:color w:val="000000"/>
                <w:sz w:val="20"/>
                <w:szCs w:val="20"/>
                <w:lang w:val="en-PH"/>
              </w:rPr>
              <w:t>:</w:t>
            </w:r>
            <w:proofErr w:type="gramEnd"/>
            <w:r w:rsidR="00890818">
              <w:rPr>
                <w:rFonts w:ascii="Tahoma" w:eastAsiaTheme="minorHAnsi" w:hAnsi="Tahoma" w:cs="Tahoma"/>
                <w:color w:val="000000"/>
                <w:sz w:val="20"/>
                <w:szCs w:val="20"/>
                <w:lang w:val="en-PH"/>
              </w:rPr>
              <w:t xml:space="preserve"> </w:t>
            </w:r>
            <w:r w:rsidR="004F0B71">
              <w:rPr>
                <w:rFonts w:ascii="Tahoma" w:eastAsiaTheme="minorHAnsi" w:hAnsi="Tahoma" w:cs="Tahoma"/>
                <w:b/>
                <w:color w:val="000000"/>
                <w:sz w:val="20"/>
                <w:szCs w:val="20"/>
                <w:lang w:val="en-PH"/>
              </w:rPr>
              <w:t>March 1</w:t>
            </w:r>
            <w:r w:rsidR="00890818">
              <w:rPr>
                <w:rFonts w:ascii="Tahoma" w:eastAsiaTheme="minorHAnsi" w:hAnsi="Tahoma" w:cs="Tahoma"/>
                <w:b/>
                <w:color w:val="000000"/>
                <w:sz w:val="20"/>
                <w:szCs w:val="20"/>
                <w:lang w:val="en-PH"/>
              </w:rPr>
              <w:t>1</w:t>
            </w:r>
            <w:r w:rsidR="004F0B71">
              <w:rPr>
                <w:rFonts w:ascii="Tahoma" w:eastAsiaTheme="minorHAnsi" w:hAnsi="Tahoma" w:cs="Tahoma"/>
                <w:b/>
                <w:color w:val="000000"/>
                <w:sz w:val="20"/>
                <w:szCs w:val="20"/>
                <w:lang w:val="en-PH"/>
              </w:rPr>
              <w:t xml:space="preserve">, 2024 </w:t>
            </w:r>
            <w:r w:rsidR="00890818">
              <w:rPr>
                <w:rFonts w:ascii="Tahoma" w:eastAsiaTheme="minorHAnsi" w:hAnsi="Tahoma" w:cs="Tahoma"/>
                <w:b/>
                <w:color w:val="000000"/>
                <w:sz w:val="20"/>
                <w:szCs w:val="20"/>
                <w:lang w:val="en-PH"/>
              </w:rPr>
              <w:t xml:space="preserve">– April 1, 2024 </w:t>
            </w:r>
            <w:r w:rsidR="004F0B71">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Hard copies at BAC Secretariat Office, NO2DEO, Cangmating, Sibulan.  Downloadable from www.dpwh.gov-ph and www.philgeps.gov.ph</w:t>
            </w:r>
          </w:p>
        </w:tc>
      </w:tr>
      <w:tr w:rsidR="00950235" w:rsidTr="001A1A76">
        <w:trPr>
          <w:trHeight w:val="334"/>
        </w:trPr>
        <w:tc>
          <w:tcPr>
            <w:tcW w:w="3782" w:type="dxa"/>
            <w:gridSpan w:val="3"/>
            <w:tcBorders>
              <w:top w:val="single" w:sz="6" w:space="0" w:color="auto"/>
              <w:left w:val="single" w:sz="6" w:space="0" w:color="auto"/>
              <w:bottom w:val="nil"/>
              <w:right w:val="single" w:sz="6" w:space="0" w:color="auto"/>
            </w:tcBorders>
          </w:tcPr>
          <w:p w:rsidR="00950235" w:rsidRDefault="00950235">
            <w:pPr>
              <w:autoSpaceDE w:val="0"/>
              <w:autoSpaceDN w:val="0"/>
              <w:adjustRightInd w:val="0"/>
              <w:rPr>
                <w:rFonts w:ascii="Tahoma" w:eastAsiaTheme="minorHAnsi" w:hAnsi="Tahoma" w:cs="Tahoma"/>
                <w:color w:val="000000"/>
                <w:sz w:val="20"/>
                <w:szCs w:val="20"/>
                <w:lang w:val="en-PH"/>
              </w:rPr>
            </w:pPr>
          </w:p>
          <w:p w:rsidR="00950235" w:rsidRDefault="00950235">
            <w:pPr>
              <w:autoSpaceDE w:val="0"/>
              <w:autoSpaceDN w:val="0"/>
              <w:adjustRightInd w:val="0"/>
              <w:rPr>
                <w:rFonts w:ascii="Tahoma" w:eastAsiaTheme="minorHAnsi" w:hAnsi="Tahoma" w:cs="Tahoma"/>
                <w:color w:val="000000"/>
                <w:sz w:val="20"/>
                <w:szCs w:val="20"/>
                <w:lang w:val="en-PH"/>
              </w:rPr>
            </w:pPr>
          </w:p>
          <w:p w:rsidR="00950235" w:rsidRDefault="00950235">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950235" w:rsidRDefault="00950235">
            <w:pPr>
              <w:autoSpaceDE w:val="0"/>
              <w:autoSpaceDN w:val="0"/>
              <w:adjustRightInd w:val="0"/>
              <w:rPr>
                <w:rFonts w:ascii="Tahoma" w:eastAsiaTheme="minorHAnsi" w:hAnsi="Tahoma" w:cs="Tahoma"/>
                <w:b/>
                <w:bCs/>
                <w:color w:val="000000"/>
                <w:sz w:val="20"/>
                <w:szCs w:val="20"/>
                <w:lang w:val="en-PH"/>
              </w:rPr>
            </w:pPr>
          </w:p>
          <w:p w:rsidR="00950235" w:rsidRDefault="00950235">
            <w:pPr>
              <w:autoSpaceDE w:val="0"/>
              <w:autoSpaceDN w:val="0"/>
              <w:adjustRightInd w:val="0"/>
              <w:rPr>
                <w:rFonts w:ascii="Tahoma" w:eastAsiaTheme="minorHAnsi" w:hAnsi="Tahoma" w:cs="Tahoma"/>
                <w:b/>
                <w:bCs/>
                <w:color w:val="000000"/>
                <w:sz w:val="20"/>
                <w:szCs w:val="20"/>
                <w:lang w:val="en-PH"/>
              </w:rPr>
            </w:pPr>
          </w:p>
          <w:p w:rsidR="00950235" w:rsidRDefault="004F0B71">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 xml:space="preserve">March </w:t>
            </w:r>
            <w:r w:rsidR="009250C7">
              <w:rPr>
                <w:rFonts w:ascii="Tahoma" w:eastAsiaTheme="minorHAnsi" w:hAnsi="Tahoma" w:cs="Tahoma"/>
                <w:b/>
                <w:bCs/>
                <w:color w:val="000000"/>
                <w:sz w:val="20"/>
                <w:szCs w:val="20"/>
                <w:lang w:val="en-PH"/>
              </w:rPr>
              <w:t>1</w:t>
            </w:r>
            <w:r w:rsidR="00890818">
              <w:rPr>
                <w:rFonts w:ascii="Tahoma" w:eastAsiaTheme="minorHAnsi" w:hAnsi="Tahoma" w:cs="Tahoma"/>
                <w:b/>
                <w:bCs/>
                <w:color w:val="000000"/>
                <w:sz w:val="20"/>
                <w:szCs w:val="20"/>
                <w:lang w:val="en-PH"/>
              </w:rPr>
              <w:t>9</w:t>
            </w:r>
            <w:r>
              <w:rPr>
                <w:rFonts w:ascii="Tahoma" w:eastAsiaTheme="minorHAnsi" w:hAnsi="Tahoma" w:cs="Tahoma"/>
                <w:b/>
                <w:bCs/>
                <w:color w:val="000000"/>
                <w:sz w:val="20"/>
                <w:szCs w:val="20"/>
                <w:lang w:val="en-PH"/>
              </w:rPr>
              <w:t>, 2024</w:t>
            </w:r>
            <w:r w:rsidR="00950235">
              <w:rPr>
                <w:rFonts w:ascii="Tahoma" w:eastAsiaTheme="minorHAnsi" w:hAnsi="Tahoma" w:cs="Tahoma"/>
                <w:b/>
                <w:bCs/>
                <w:color w:val="000000"/>
                <w:sz w:val="20"/>
                <w:szCs w:val="20"/>
                <w:lang w:val="en-PH"/>
              </w:rPr>
              <w:t xml:space="preserve"> @ </w:t>
            </w:r>
            <w:r w:rsidR="00BF7899">
              <w:rPr>
                <w:rFonts w:ascii="Tahoma" w:eastAsiaTheme="minorHAnsi" w:hAnsi="Tahoma" w:cs="Tahoma"/>
                <w:b/>
                <w:bCs/>
                <w:color w:val="000000"/>
                <w:sz w:val="20"/>
                <w:szCs w:val="20"/>
                <w:lang w:val="en-PH"/>
              </w:rPr>
              <w:t>10</w:t>
            </w:r>
            <w:r w:rsidR="00950235">
              <w:rPr>
                <w:rFonts w:ascii="Tahoma" w:eastAsiaTheme="minorHAnsi" w:hAnsi="Tahoma" w:cs="Tahoma"/>
                <w:b/>
                <w:bCs/>
                <w:color w:val="000000"/>
                <w:sz w:val="20"/>
                <w:szCs w:val="20"/>
                <w:lang w:val="en-PH"/>
              </w:rPr>
              <w:t xml:space="preserve">:00 </w:t>
            </w:r>
            <w:r w:rsidR="00BF7899">
              <w:rPr>
                <w:rFonts w:ascii="Tahoma" w:eastAsiaTheme="minorHAnsi" w:hAnsi="Tahoma" w:cs="Tahoma"/>
                <w:b/>
                <w:bCs/>
                <w:color w:val="000000"/>
                <w:sz w:val="20"/>
                <w:szCs w:val="20"/>
                <w:lang w:val="en-PH"/>
              </w:rPr>
              <w:t>A</w:t>
            </w:r>
            <w:r w:rsidR="00950235">
              <w:rPr>
                <w:rFonts w:ascii="Tahoma" w:eastAsiaTheme="minorHAnsi" w:hAnsi="Tahoma" w:cs="Tahoma"/>
                <w:b/>
                <w:bCs/>
                <w:color w:val="000000"/>
                <w:sz w:val="20"/>
                <w:szCs w:val="20"/>
                <w:lang w:val="en-PH"/>
              </w:rPr>
              <w:t>.M</w:t>
            </w:r>
            <w:r w:rsidR="00950235">
              <w:rPr>
                <w:rFonts w:ascii="Tahoma" w:eastAsiaTheme="minorHAnsi" w:hAnsi="Tahoma" w:cs="Tahoma"/>
                <w:color w:val="000000"/>
                <w:sz w:val="20"/>
                <w:szCs w:val="20"/>
                <w:lang w:val="en-PH"/>
              </w:rPr>
              <w:t>.</w:t>
            </w:r>
          </w:p>
        </w:tc>
        <w:tc>
          <w:tcPr>
            <w:tcW w:w="2457" w:type="dxa"/>
            <w:gridSpan w:val="3"/>
            <w:tcBorders>
              <w:top w:val="single" w:sz="6" w:space="0" w:color="auto"/>
              <w:left w:val="single" w:sz="6" w:space="0" w:color="auto"/>
              <w:bottom w:val="nil"/>
              <w:right w:val="single" w:sz="6" w:space="0" w:color="auto"/>
            </w:tcBorders>
          </w:tcPr>
          <w:p w:rsidR="00950235" w:rsidRDefault="00950235">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r w:rsidR="00960E4B">
              <w:rPr>
                <w:rFonts w:ascii="Tahoma" w:eastAsiaTheme="minorHAnsi" w:hAnsi="Tahoma" w:cs="Tahoma"/>
                <w:color w:val="000000"/>
                <w:sz w:val="20"/>
                <w:szCs w:val="20"/>
                <w:lang w:val="en-PH"/>
              </w:rPr>
              <w:t>C</w:t>
            </w:r>
            <w:r>
              <w:rPr>
                <w:rFonts w:ascii="Tahoma" w:eastAsiaTheme="minorHAnsi" w:hAnsi="Tahoma" w:cs="Tahoma"/>
                <w:color w:val="000000"/>
                <w:sz w:val="20"/>
                <w:szCs w:val="20"/>
                <w:lang w:val="en-PH"/>
              </w:rPr>
              <w:t>angmating, Sibulan, Negros Oriental</w:t>
            </w:r>
          </w:p>
        </w:tc>
      </w:tr>
      <w:tr w:rsidR="00950235"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950235" w:rsidRDefault="00950235">
            <w:pPr>
              <w:autoSpaceDE w:val="0"/>
              <w:autoSpaceDN w:val="0"/>
              <w:adjustRightInd w:val="0"/>
              <w:rPr>
                <w:rFonts w:ascii="Tahoma" w:eastAsiaTheme="minorHAnsi" w:hAnsi="Tahoma" w:cs="Tahoma"/>
                <w:color w:val="000000"/>
                <w:sz w:val="20"/>
                <w:szCs w:val="20"/>
                <w:lang w:val="en-PH"/>
              </w:rPr>
            </w:pPr>
          </w:p>
          <w:p w:rsidR="00950235" w:rsidRDefault="00950235">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w:t>
            </w:r>
            <w:r w:rsidR="00615ED4">
              <w:rPr>
                <w:rFonts w:ascii="Tahoma" w:eastAsiaTheme="minorHAnsi" w:hAnsi="Tahoma" w:cs="Tahoma"/>
                <w:color w:val="000000"/>
                <w:sz w:val="20"/>
                <w:szCs w:val="20"/>
                <w:lang w:val="en-PH"/>
              </w:rPr>
              <w:t>/Opening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950235" w:rsidRDefault="00950235">
            <w:pPr>
              <w:autoSpaceDE w:val="0"/>
              <w:autoSpaceDN w:val="0"/>
              <w:adjustRightInd w:val="0"/>
              <w:rPr>
                <w:rFonts w:ascii="Tahoma" w:eastAsiaTheme="minorHAnsi" w:hAnsi="Tahoma" w:cs="Tahoma"/>
                <w:color w:val="000000"/>
                <w:sz w:val="20"/>
                <w:szCs w:val="20"/>
                <w:lang w:val="en-PH"/>
              </w:rPr>
            </w:pPr>
          </w:p>
          <w:p w:rsidR="00950235" w:rsidRDefault="00950235">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color w:val="000000"/>
                <w:sz w:val="20"/>
                <w:szCs w:val="20"/>
                <w:lang w:val="en-PH"/>
              </w:rPr>
              <w:t>Deadline :</w:t>
            </w:r>
            <w:proofErr w:type="gramEnd"/>
            <w:r>
              <w:rPr>
                <w:rFonts w:ascii="Tahoma" w:eastAsiaTheme="minorHAnsi" w:hAnsi="Tahoma" w:cs="Tahoma"/>
                <w:color w:val="000000"/>
                <w:sz w:val="20"/>
                <w:szCs w:val="20"/>
                <w:lang w:val="en-PH"/>
              </w:rPr>
              <w:t xml:space="preserve"> </w:t>
            </w:r>
            <w:r w:rsidR="00890818" w:rsidRPr="00890818">
              <w:rPr>
                <w:rFonts w:ascii="Tahoma" w:eastAsiaTheme="minorHAnsi" w:hAnsi="Tahoma" w:cs="Tahoma"/>
                <w:b/>
                <w:color w:val="000000"/>
                <w:sz w:val="20"/>
                <w:szCs w:val="20"/>
                <w:lang w:val="en-PH"/>
              </w:rPr>
              <w:t>April 1</w:t>
            </w:r>
            <w:r w:rsidR="00890818">
              <w:rPr>
                <w:rFonts w:ascii="Tahoma" w:eastAsiaTheme="minorHAnsi" w:hAnsi="Tahoma" w:cs="Tahoma"/>
                <w:color w:val="000000"/>
                <w:sz w:val="20"/>
                <w:szCs w:val="20"/>
                <w:lang w:val="en-PH"/>
              </w:rPr>
              <w:t xml:space="preserve"> </w:t>
            </w:r>
            <w:r w:rsidR="004F0B71" w:rsidRPr="004F0B71">
              <w:rPr>
                <w:rFonts w:ascii="Tahoma" w:eastAsiaTheme="minorHAnsi" w:hAnsi="Tahoma" w:cs="Tahoma"/>
                <w:b/>
                <w:color w:val="000000"/>
                <w:sz w:val="20"/>
                <w:szCs w:val="20"/>
                <w:lang w:val="en-PH"/>
              </w:rPr>
              <w:t>, 2024</w:t>
            </w:r>
            <w:r>
              <w:rPr>
                <w:rFonts w:ascii="Tahoma" w:eastAsiaTheme="minorHAnsi" w:hAnsi="Tahoma" w:cs="Tahoma"/>
                <w:b/>
                <w:bCs/>
                <w:color w:val="000000"/>
                <w:sz w:val="20"/>
                <w:szCs w:val="20"/>
                <w:lang w:val="en-PH"/>
              </w:rPr>
              <w:t xml:space="preserve"> </w:t>
            </w:r>
            <w:r w:rsidR="000579F6">
              <w:rPr>
                <w:rFonts w:ascii="Tahoma" w:eastAsiaTheme="minorHAnsi" w:hAnsi="Tahoma" w:cs="Tahoma"/>
                <w:b/>
                <w:bCs/>
                <w:color w:val="000000"/>
                <w:sz w:val="20"/>
                <w:szCs w:val="20"/>
                <w:lang w:val="en-PH"/>
              </w:rPr>
              <w:t xml:space="preserve">@ </w:t>
            </w:r>
            <w:r w:rsidR="003F4444">
              <w:rPr>
                <w:rFonts w:ascii="Tahoma" w:eastAsiaTheme="minorHAnsi" w:hAnsi="Tahoma" w:cs="Tahoma"/>
                <w:b/>
                <w:bCs/>
                <w:color w:val="000000"/>
                <w:sz w:val="20"/>
                <w:szCs w:val="20"/>
                <w:lang w:val="en-PH"/>
              </w:rPr>
              <w:t>2</w:t>
            </w:r>
            <w:r w:rsidR="00FA52AB">
              <w:rPr>
                <w:rFonts w:ascii="Tahoma" w:eastAsiaTheme="minorHAnsi" w:hAnsi="Tahoma" w:cs="Tahoma"/>
                <w:b/>
                <w:bCs/>
                <w:color w:val="000000"/>
                <w:sz w:val="20"/>
                <w:szCs w:val="20"/>
                <w:lang w:val="en-PH"/>
              </w:rPr>
              <w:t>:00</w:t>
            </w:r>
            <w:r>
              <w:rPr>
                <w:rFonts w:ascii="Tahoma" w:eastAsiaTheme="minorHAnsi" w:hAnsi="Tahoma" w:cs="Tahoma"/>
                <w:b/>
                <w:bCs/>
                <w:color w:val="000000"/>
                <w:sz w:val="20"/>
                <w:szCs w:val="20"/>
                <w:lang w:val="en-PH"/>
              </w:rPr>
              <w:t xml:space="preserve"> </w:t>
            </w:r>
            <w:r w:rsidR="003F4444">
              <w:rPr>
                <w:rFonts w:ascii="Tahoma" w:eastAsiaTheme="minorHAnsi" w:hAnsi="Tahoma" w:cs="Tahoma"/>
                <w:b/>
                <w:bCs/>
                <w:color w:val="000000"/>
                <w:sz w:val="20"/>
                <w:szCs w:val="20"/>
                <w:lang w:val="en-PH"/>
              </w:rPr>
              <w:t>P</w:t>
            </w:r>
            <w:r>
              <w:rPr>
                <w:rFonts w:ascii="Tahoma" w:eastAsiaTheme="minorHAnsi" w:hAnsi="Tahoma" w:cs="Tahoma"/>
                <w:b/>
                <w:bCs/>
                <w:color w:val="000000"/>
                <w:sz w:val="20"/>
                <w:szCs w:val="20"/>
                <w:lang w:val="en-PH"/>
              </w:rPr>
              <w:t>.M.</w:t>
            </w:r>
          </w:p>
        </w:tc>
        <w:tc>
          <w:tcPr>
            <w:tcW w:w="2457" w:type="dxa"/>
            <w:gridSpan w:val="3"/>
            <w:tcBorders>
              <w:top w:val="single" w:sz="6" w:space="0" w:color="auto"/>
              <w:left w:val="single" w:sz="6" w:space="0" w:color="auto"/>
              <w:bottom w:val="single" w:sz="6" w:space="0" w:color="auto"/>
              <w:right w:val="single" w:sz="6" w:space="0" w:color="auto"/>
            </w:tcBorders>
          </w:tcPr>
          <w:p w:rsidR="00950235" w:rsidRDefault="000579F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5C4D22" w:rsidTr="001A1A76">
        <w:trPr>
          <w:trHeight w:val="122"/>
        </w:trPr>
        <w:tc>
          <w:tcPr>
            <w:tcW w:w="2736"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256"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r>
      <w:tr w:rsidR="005C4D22" w:rsidTr="001A1A76">
        <w:trPr>
          <w:trHeight w:val="245"/>
        </w:trPr>
        <w:tc>
          <w:tcPr>
            <w:tcW w:w="9640" w:type="dxa"/>
            <w:gridSpan w:val="9"/>
            <w:tcBorders>
              <w:top w:val="nil"/>
              <w:left w:val="nil"/>
              <w:bottom w:val="nil"/>
              <w:right w:val="nil"/>
            </w:tcBorders>
          </w:tcPr>
          <w:p w:rsidR="005C4D22" w:rsidRDefault="005C4D22" w:rsidP="003C239E">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the BAC a non-refundable fee in the amount of </w:t>
            </w:r>
            <w:r w:rsidR="00D5417A" w:rsidRPr="00D5417A">
              <w:rPr>
                <w:rFonts w:ascii="Tahoma" w:eastAsiaTheme="minorHAnsi" w:hAnsi="Tahoma" w:cs="Tahoma"/>
                <w:b/>
                <w:color w:val="000000"/>
                <w:sz w:val="20"/>
                <w:szCs w:val="20"/>
                <w:lang w:val="en-PH"/>
              </w:rPr>
              <w:t>Five</w:t>
            </w:r>
            <w:r>
              <w:rPr>
                <w:rFonts w:ascii="Tahoma" w:eastAsiaTheme="minorHAnsi" w:hAnsi="Tahoma" w:cs="Tahoma"/>
                <w:b/>
                <w:bCs/>
                <w:color w:val="000000"/>
                <w:sz w:val="20"/>
                <w:szCs w:val="20"/>
                <w:lang w:val="en-PH"/>
              </w:rPr>
              <w:t xml:space="preserve"> Thousand Pesos</w:t>
            </w:r>
            <w:r>
              <w:rPr>
                <w:rFonts w:ascii="Tahoma" w:eastAsiaTheme="minorHAnsi" w:hAnsi="Tahoma" w:cs="Tahoma"/>
                <w:color w:val="000000"/>
                <w:sz w:val="20"/>
                <w:szCs w:val="20"/>
                <w:lang w:val="en-PH"/>
              </w:rPr>
              <w:t xml:space="preserve"> only (Php</w:t>
            </w:r>
            <w:r w:rsidR="00D5417A" w:rsidRPr="00D5417A">
              <w:rPr>
                <w:rFonts w:ascii="Tahoma" w:eastAsiaTheme="minorHAnsi" w:hAnsi="Tahoma" w:cs="Tahoma"/>
                <w:b/>
                <w:color w:val="000000"/>
                <w:sz w:val="20"/>
                <w:szCs w:val="20"/>
                <w:lang w:val="en-PH"/>
              </w:rPr>
              <w:t>5</w:t>
            </w:r>
            <w:r>
              <w:rPr>
                <w:rFonts w:ascii="Tahoma" w:eastAsiaTheme="minorHAnsi" w:hAnsi="Tahoma" w:cs="Tahoma"/>
                <w:b/>
                <w:bCs/>
                <w:color w:val="000000"/>
                <w:sz w:val="20"/>
                <w:szCs w:val="20"/>
                <w:lang w:val="en-PH"/>
              </w:rPr>
              <w:t>,000.00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5C4D22" w:rsidTr="001A1A76">
        <w:trPr>
          <w:trHeight w:val="245"/>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r>
      <w:tr w:rsidR="005C4D22" w:rsidTr="001A1A76">
        <w:trPr>
          <w:trHeight w:val="290"/>
        </w:trPr>
        <w:tc>
          <w:tcPr>
            <w:tcW w:w="9640" w:type="dxa"/>
            <w:gridSpan w:val="9"/>
            <w:tcBorders>
              <w:top w:val="nil"/>
              <w:left w:val="nil"/>
              <w:bottom w:val="nil"/>
              <w:right w:val="nil"/>
            </w:tcBorders>
          </w:tcPr>
          <w:p w:rsidR="005C4D22" w:rsidRDefault="005C4D22" w:rsidP="003C239E">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Negros Oriental 2nd District Engineering Office, Cangmating, Sibulan,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5C4D22" w:rsidTr="001A1A76">
        <w:trPr>
          <w:trHeight w:val="290"/>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r>
      <w:tr w:rsidR="005C4D22" w:rsidTr="001A1A76">
        <w:trPr>
          <w:trHeight w:val="467"/>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r>
      <w:tr w:rsidR="005C4D22" w:rsidTr="001A1A76">
        <w:trPr>
          <w:trHeight w:val="245"/>
        </w:trPr>
        <w:tc>
          <w:tcPr>
            <w:tcW w:w="2736" w:type="dxa"/>
            <w:tcBorders>
              <w:top w:val="nil"/>
              <w:left w:val="nil"/>
              <w:bottom w:val="nil"/>
              <w:right w:val="nil"/>
            </w:tcBorders>
          </w:tcPr>
          <w:p w:rsidR="005C4D22" w:rsidRPr="00610544" w:rsidRDefault="00610544">
            <w:pPr>
              <w:autoSpaceDE w:val="0"/>
              <w:autoSpaceDN w:val="0"/>
              <w:adjustRightInd w:val="0"/>
              <w:rPr>
                <w:rFonts w:ascii="Tahoma" w:eastAsiaTheme="minorHAnsi" w:hAnsi="Tahoma" w:cs="Tahoma"/>
                <w:b/>
                <w:bCs/>
                <w:color w:val="000000"/>
                <w:sz w:val="20"/>
                <w:szCs w:val="20"/>
                <w:lang w:val="en-PH"/>
              </w:rPr>
            </w:pPr>
            <w:r w:rsidRPr="00610544">
              <w:rPr>
                <w:rFonts w:ascii="Tahoma" w:eastAsiaTheme="minorHAnsi" w:hAnsi="Tahoma" w:cs="Tahoma"/>
                <w:b/>
                <w:bCs/>
                <w:color w:val="000000"/>
                <w:sz w:val="20"/>
                <w:szCs w:val="20"/>
                <w:lang w:val="en-PH"/>
              </w:rPr>
              <w:t>LOWELL O. RAAGAS</w:t>
            </w: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5C4D22" w:rsidRPr="00610544" w:rsidRDefault="001A1A76">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45"/>
        </w:trPr>
        <w:tc>
          <w:tcPr>
            <w:tcW w:w="2736" w:type="dxa"/>
            <w:tcBorders>
              <w:top w:val="nil"/>
              <w:left w:val="nil"/>
              <w:bottom w:val="nil"/>
              <w:right w:val="nil"/>
            </w:tcBorders>
          </w:tcPr>
          <w:p w:rsidR="005C4D22" w:rsidRDefault="00610544">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90"/>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5C4D22" w:rsidTr="001A1A76">
        <w:trPr>
          <w:trHeight w:val="290"/>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90"/>
        </w:trPr>
        <w:tc>
          <w:tcPr>
            <w:tcW w:w="5313" w:type="dxa"/>
            <w:gridSpan w:val="4"/>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5C4D22" w:rsidTr="001A1A76">
        <w:trPr>
          <w:trHeight w:val="143"/>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90"/>
        </w:trPr>
        <w:tc>
          <w:tcPr>
            <w:tcW w:w="2736"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76"/>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1A1A76" w:rsidTr="00B62452">
        <w:trPr>
          <w:trHeight w:val="348"/>
        </w:trPr>
        <w:tc>
          <w:tcPr>
            <w:tcW w:w="2736"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256"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1A1A76" w:rsidRDefault="001A1A7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267"/>
        </w:trPr>
        <w:tc>
          <w:tcPr>
            <w:tcW w:w="2736" w:type="dxa"/>
            <w:tcBorders>
              <w:top w:val="nil"/>
              <w:left w:val="nil"/>
              <w:bottom w:val="nil"/>
              <w:right w:val="nil"/>
            </w:tcBorders>
          </w:tcPr>
          <w:p w:rsidR="005C4D22" w:rsidRDefault="00890F2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LOWELL O. RAAGAS</w:t>
            </w: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1A1A76" w:rsidTr="001A1A76">
        <w:trPr>
          <w:trHeight w:val="290"/>
        </w:trPr>
        <w:tc>
          <w:tcPr>
            <w:tcW w:w="2736" w:type="dxa"/>
            <w:tcBorders>
              <w:top w:val="nil"/>
              <w:left w:val="nil"/>
              <w:bottom w:val="nil"/>
              <w:right w:val="nil"/>
            </w:tcBorders>
          </w:tcPr>
          <w:p w:rsidR="001A1A76" w:rsidRDefault="00890F2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56"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1A1A76" w:rsidRDefault="001A1A76">
            <w:pPr>
              <w:autoSpaceDE w:val="0"/>
              <w:autoSpaceDN w:val="0"/>
              <w:adjustRightInd w:val="0"/>
              <w:jc w:val="center"/>
              <w:rPr>
                <w:rFonts w:ascii="Tahoma" w:eastAsiaTheme="minorHAnsi" w:hAnsi="Tahoma" w:cs="Tahoma"/>
                <w:b/>
                <w:bCs/>
                <w:color w:val="000000"/>
                <w:sz w:val="22"/>
                <w:szCs w:val="22"/>
                <w:lang w:val="en-PH"/>
              </w:rPr>
            </w:pPr>
            <w:proofErr w:type="gramStart"/>
            <w:r>
              <w:rPr>
                <w:rFonts w:ascii="Tahoma" w:eastAsiaTheme="minorHAnsi" w:hAnsi="Tahoma" w:cs="Tahoma"/>
                <w:b/>
                <w:bCs/>
                <w:color w:val="000000"/>
                <w:sz w:val="22"/>
                <w:szCs w:val="22"/>
                <w:lang w:val="en-PH"/>
              </w:rPr>
              <w:t>NOLI  M.</w:t>
            </w:r>
            <w:proofErr w:type="gramEnd"/>
            <w:r>
              <w:rPr>
                <w:rFonts w:ascii="Tahoma" w:eastAsiaTheme="minorHAnsi" w:hAnsi="Tahoma" w:cs="Tahoma"/>
                <w:b/>
                <w:bCs/>
                <w:color w:val="000000"/>
                <w:sz w:val="22"/>
                <w:szCs w:val="22"/>
                <w:lang w:val="en-PH"/>
              </w:rPr>
              <w:t xml:space="preserve">  ALCANTARA</w:t>
            </w:r>
          </w:p>
        </w:tc>
      </w:tr>
      <w:tr w:rsidR="001A1A76" w:rsidTr="001A1A76">
        <w:trPr>
          <w:trHeight w:val="290"/>
        </w:trPr>
        <w:tc>
          <w:tcPr>
            <w:tcW w:w="2736" w:type="dxa"/>
            <w:tcBorders>
              <w:top w:val="nil"/>
              <w:left w:val="nil"/>
              <w:bottom w:val="nil"/>
              <w:right w:val="nil"/>
            </w:tcBorders>
          </w:tcPr>
          <w:p w:rsidR="001A1A76" w:rsidRDefault="001A1A7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56"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1A1A76" w:rsidRDefault="001A1A76">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1A1A76" w:rsidRDefault="001A1A76">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5C4D22" w:rsidTr="001A1A76">
        <w:trPr>
          <w:trHeight w:val="230"/>
        </w:trPr>
        <w:tc>
          <w:tcPr>
            <w:tcW w:w="273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6"/>
                <w:szCs w:val="16"/>
                <w:lang w:val="en-PH"/>
              </w:rPr>
            </w:pPr>
          </w:p>
        </w:tc>
        <w:tc>
          <w:tcPr>
            <w:tcW w:w="256"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18"/>
                <w:szCs w:val="18"/>
                <w:lang w:val="en-PH"/>
              </w:rPr>
            </w:pPr>
          </w:p>
        </w:tc>
      </w:tr>
      <w:tr w:rsidR="00767ACF" w:rsidTr="001A1A76">
        <w:trPr>
          <w:trHeight w:val="290"/>
        </w:trPr>
        <w:tc>
          <w:tcPr>
            <w:tcW w:w="5313" w:type="dxa"/>
            <w:gridSpan w:val="4"/>
            <w:tcBorders>
              <w:top w:val="nil"/>
              <w:left w:val="nil"/>
              <w:bottom w:val="nil"/>
              <w:right w:val="nil"/>
            </w:tcBorders>
          </w:tcPr>
          <w:p w:rsidR="00767ACF" w:rsidRDefault="00767ACF" w:rsidP="00767ACF">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A127A3">
              <w:rPr>
                <w:rFonts w:ascii="Tahoma" w:eastAsiaTheme="minorHAnsi" w:hAnsi="Tahoma" w:cs="Tahoma"/>
                <w:color w:val="000000"/>
                <w:sz w:val="16"/>
                <w:szCs w:val="16"/>
                <w:lang w:val="en-PH"/>
              </w:rPr>
              <w:t>March 1</w:t>
            </w:r>
            <w:r w:rsidR="001B4F47">
              <w:rPr>
                <w:rFonts w:ascii="Tahoma" w:eastAsiaTheme="minorHAnsi" w:hAnsi="Tahoma" w:cs="Tahoma"/>
                <w:color w:val="000000"/>
                <w:sz w:val="16"/>
                <w:szCs w:val="16"/>
                <w:lang w:val="en-PH"/>
              </w:rPr>
              <w:t>1</w:t>
            </w:r>
            <w:r w:rsidR="00A127A3">
              <w:rPr>
                <w:rFonts w:ascii="Tahoma" w:eastAsiaTheme="minorHAnsi" w:hAnsi="Tahoma" w:cs="Tahoma"/>
                <w:color w:val="000000"/>
                <w:sz w:val="16"/>
                <w:szCs w:val="16"/>
                <w:lang w:val="en-PH"/>
              </w:rPr>
              <w:t>, 2024</w:t>
            </w:r>
            <w:r w:rsidR="001B4F47">
              <w:rPr>
                <w:rFonts w:ascii="Tahoma" w:eastAsiaTheme="minorHAnsi" w:hAnsi="Tahoma" w:cs="Tahoma"/>
                <w:color w:val="000000"/>
                <w:sz w:val="16"/>
                <w:szCs w:val="16"/>
                <w:lang w:val="en-PH"/>
              </w:rPr>
              <w:t>-April 1, 2024</w:t>
            </w:r>
          </w:p>
        </w:tc>
        <w:tc>
          <w:tcPr>
            <w:tcW w:w="783"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r>
      <w:tr w:rsidR="00767ACF" w:rsidTr="001A1A76">
        <w:trPr>
          <w:trHeight w:val="290"/>
        </w:trPr>
        <w:tc>
          <w:tcPr>
            <w:tcW w:w="5313" w:type="dxa"/>
            <w:gridSpan w:val="4"/>
            <w:tcBorders>
              <w:top w:val="nil"/>
              <w:left w:val="nil"/>
              <w:bottom w:val="nil"/>
              <w:right w:val="nil"/>
            </w:tcBorders>
          </w:tcPr>
          <w:p w:rsidR="00A127A3" w:rsidRPr="00A127A3" w:rsidRDefault="00767ACF" w:rsidP="00767ACF">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NO2DEO Bulletin Board</w:t>
            </w:r>
            <w:r w:rsidR="001B4F47">
              <w:rPr>
                <w:rFonts w:ascii="Tahoma" w:eastAsiaTheme="minorHAnsi" w:hAnsi="Tahoma" w:cs="Tahoma"/>
                <w:color w:val="000000"/>
                <w:sz w:val="16"/>
                <w:szCs w:val="16"/>
                <w:lang w:val="en-PH"/>
              </w:rPr>
              <w:t xml:space="preserve">: </w:t>
            </w:r>
            <w:r w:rsidR="00A127A3">
              <w:rPr>
                <w:rFonts w:ascii="Tahoma" w:eastAsiaTheme="minorHAnsi" w:hAnsi="Tahoma" w:cs="Tahoma"/>
                <w:color w:val="000000"/>
                <w:sz w:val="16"/>
                <w:szCs w:val="16"/>
                <w:lang w:val="en-PH"/>
              </w:rPr>
              <w:t xml:space="preserve">March </w:t>
            </w:r>
            <w:r w:rsidR="001B4F47">
              <w:rPr>
                <w:rFonts w:ascii="Tahoma" w:eastAsiaTheme="minorHAnsi" w:hAnsi="Tahoma" w:cs="Tahoma"/>
                <w:color w:val="000000"/>
                <w:sz w:val="16"/>
                <w:szCs w:val="16"/>
                <w:lang w:val="en-PH"/>
              </w:rPr>
              <w:t>11-18</w:t>
            </w:r>
            <w:r w:rsidR="00A127A3">
              <w:rPr>
                <w:rFonts w:ascii="Tahoma" w:eastAsiaTheme="minorHAnsi" w:hAnsi="Tahoma" w:cs="Tahoma"/>
                <w:color w:val="000000"/>
                <w:sz w:val="16"/>
                <w:szCs w:val="16"/>
                <w:lang w:val="en-PH"/>
              </w:rPr>
              <w:t>, 2024</w:t>
            </w:r>
          </w:p>
        </w:tc>
        <w:tc>
          <w:tcPr>
            <w:tcW w:w="783"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r>
      <w:tr w:rsidR="00767ACF" w:rsidTr="001A1A76">
        <w:trPr>
          <w:trHeight w:val="290"/>
        </w:trPr>
        <w:tc>
          <w:tcPr>
            <w:tcW w:w="5313" w:type="dxa"/>
            <w:gridSpan w:val="4"/>
            <w:tcBorders>
              <w:top w:val="nil"/>
              <w:left w:val="nil"/>
              <w:bottom w:val="nil"/>
              <w:right w:val="nil"/>
            </w:tcBorders>
          </w:tcPr>
          <w:p w:rsidR="00767ACF" w:rsidRDefault="00767ACF" w:rsidP="009C631F">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Period of Posting (DPWH) : </w:t>
            </w:r>
            <w:r w:rsidR="001B4F47">
              <w:rPr>
                <w:rFonts w:ascii="Tahoma" w:eastAsiaTheme="minorHAnsi" w:hAnsi="Tahoma" w:cs="Tahoma"/>
                <w:color w:val="000000"/>
                <w:sz w:val="16"/>
                <w:szCs w:val="16"/>
                <w:lang w:val="en-PH"/>
              </w:rPr>
              <w:t>March 11, 2024-April 1, 2024</w:t>
            </w:r>
          </w:p>
        </w:tc>
        <w:tc>
          <w:tcPr>
            <w:tcW w:w="783"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767ACF" w:rsidRDefault="00767ACF">
            <w:pPr>
              <w:autoSpaceDE w:val="0"/>
              <w:autoSpaceDN w:val="0"/>
              <w:adjustRightInd w:val="0"/>
              <w:jc w:val="right"/>
              <w:rPr>
                <w:rFonts w:ascii="Tahoma" w:eastAsiaTheme="minorHAnsi" w:hAnsi="Tahoma" w:cs="Tahoma"/>
                <w:color w:val="000000"/>
                <w:sz w:val="20"/>
                <w:szCs w:val="20"/>
                <w:lang w:val="en-PH"/>
              </w:rPr>
            </w:pPr>
          </w:p>
        </w:tc>
      </w:tr>
    </w:tbl>
    <w:p w:rsidR="00E561B8" w:rsidRDefault="00E561B8" w:rsidP="00F65B1C">
      <w:pPr>
        <w:rPr>
          <w:rFonts w:ascii="Tahoma" w:hAnsi="Tahoma" w:cs="Tahoma"/>
          <w:sz w:val="22"/>
          <w:szCs w:val="22"/>
        </w:rPr>
      </w:pPr>
    </w:p>
    <w:p w:rsidR="00E561B8" w:rsidRDefault="00332991" w:rsidP="00F65B1C">
      <w:pPr>
        <w:rPr>
          <w:rFonts w:ascii="Tahoma" w:hAnsi="Tahoma" w:cs="Tahoma"/>
          <w:sz w:val="22"/>
          <w:szCs w:val="22"/>
        </w:rPr>
      </w:pPr>
      <w:r>
        <w:rPr>
          <w:rFonts w:ascii="Tahoma" w:hAnsi="Tahoma" w:cs="Tahoma"/>
          <w:sz w:val="22"/>
          <w:szCs w:val="22"/>
        </w:rPr>
        <w:t xml:space="preserve"> </w:t>
      </w:r>
    </w:p>
    <w:p w:rsidR="00E561B8" w:rsidRDefault="00E561B8" w:rsidP="00F65B1C">
      <w:pPr>
        <w:rPr>
          <w:rFonts w:ascii="Tahoma" w:hAnsi="Tahoma" w:cs="Tahoma"/>
          <w:sz w:val="22"/>
          <w:szCs w:val="22"/>
        </w:rPr>
      </w:pPr>
    </w:p>
    <w:p w:rsidR="00E561B8" w:rsidRDefault="00E561B8" w:rsidP="00F65B1C">
      <w:pPr>
        <w:rPr>
          <w:rFonts w:ascii="Tahoma" w:hAnsi="Tahoma" w:cs="Tahoma"/>
          <w:sz w:val="22"/>
          <w:szCs w:val="22"/>
        </w:rPr>
      </w:pPr>
    </w:p>
    <w:p w:rsidR="00E561B8" w:rsidRPr="00673E6B" w:rsidRDefault="00E561B8" w:rsidP="00F65B1C">
      <w:pPr>
        <w:rPr>
          <w:rFonts w:ascii="Tahoma" w:hAnsi="Tahoma" w:cs="Tahoma"/>
          <w:sz w:val="22"/>
          <w:szCs w:val="22"/>
        </w:rPr>
      </w:pPr>
    </w:p>
    <w:sectPr w:rsidR="00E561B8" w:rsidRPr="00673E6B" w:rsidSect="00DB2A21">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9AA" w:rsidRDefault="00DD29AA" w:rsidP="002C2E1E">
      <w:r>
        <w:separator/>
      </w:r>
    </w:p>
  </w:endnote>
  <w:endnote w:type="continuationSeparator" w:id="0">
    <w:p w:rsidR="00DD29AA" w:rsidRDefault="00DD29AA"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F46D68" w:rsidP="009A3A9F">
    <w:pPr>
      <w:pStyle w:val="Footer"/>
      <w:jc w:val="right"/>
    </w:pPr>
    <w:r>
      <w:rPr>
        <w:noProof/>
      </w:rPr>
      <w:drawing>
        <wp:anchor distT="0" distB="0" distL="114300" distR="114300" simplePos="0" relativeHeight="251667456" behindDoc="0" locked="0" layoutInCell="1" allowOverlap="1" wp14:anchorId="2F3A7A20">
          <wp:simplePos x="0" y="0"/>
          <wp:positionH relativeFrom="column">
            <wp:posOffset>2391410</wp:posOffset>
          </wp:positionH>
          <wp:positionV relativeFrom="paragraph">
            <wp:posOffset>-292597</wp:posOffset>
          </wp:positionV>
          <wp:extent cx="137160" cy="1371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anchor>
      </w:drawing>
    </w:r>
    <w:r>
      <w:rPr>
        <w:noProof/>
      </w:rPr>
      <w:drawing>
        <wp:anchor distT="0" distB="0" distL="114300" distR="114300" simplePos="0" relativeHeight="251666432" behindDoc="0" locked="0" layoutInCell="1" allowOverlap="1" wp14:anchorId="500CB600" wp14:editId="12AF08DA">
          <wp:simplePos x="0" y="0"/>
          <wp:positionH relativeFrom="column">
            <wp:posOffset>1965159</wp:posOffset>
          </wp:positionH>
          <wp:positionV relativeFrom="paragraph">
            <wp:posOffset>-435169</wp:posOffset>
          </wp:positionV>
          <wp:extent cx="187929" cy="13716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929" cy="137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D22">
      <w:rPr>
        <w:noProof/>
      </w:rPr>
      <mc:AlternateContent>
        <mc:Choice Requires="wps">
          <w:drawing>
            <wp:anchor distT="45720" distB="45720" distL="114300" distR="114300" simplePos="0" relativeHeight="251664384" behindDoc="0" locked="0" layoutInCell="1" allowOverlap="1">
              <wp:simplePos x="0" y="0"/>
              <wp:positionH relativeFrom="column">
                <wp:posOffset>1884184</wp:posOffset>
              </wp:positionH>
              <wp:positionV relativeFrom="paragraph">
                <wp:posOffset>-511451</wp:posOffset>
              </wp:positionV>
              <wp:extent cx="2171065" cy="458638"/>
              <wp:effectExtent l="0" t="0"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65" cy="458638"/>
                      </a:xfrm>
                      <a:prstGeom prst="rect">
                        <a:avLst/>
                      </a:prstGeom>
                      <a:solidFill>
                        <a:srgbClr val="FFFFFF"/>
                      </a:solidFill>
                      <a:ln w="9525">
                        <a:noFill/>
                        <a:miter lim="800000"/>
                        <a:headEnd/>
                        <a:tailEnd/>
                      </a:ln>
                    </wps:spPr>
                    <wps:txbx>
                      <w:txbxContent>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rsidR="00C85CBA" w:rsidRPr="001736D7" w:rsidRDefault="00C85C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48.35pt;margin-top:-40.25pt;width:170.95pt;height:36.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" stroked="f">
              <v:textbox>
                <w:txbxContent>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rsidR="00C85CBA" w:rsidRPr="001736D7" w:rsidRDefault="00C85CBA"/>
                </w:txbxContent>
              </v:textbox>
            </v:shape>
          </w:pict>
        </mc:Fallback>
      </mc:AlternateContent>
    </w:r>
    <w:r w:rsidR="009A3A9F">
      <w:rPr>
        <w:noProof/>
      </w:rPr>
      <w:drawing>
        <wp:anchor distT="0" distB="0" distL="114300" distR="114300" simplePos="0" relativeHeight="251668480" behindDoc="0" locked="0" layoutInCell="1" allowOverlap="1">
          <wp:simplePos x="0" y="0"/>
          <wp:positionH relativeFrom="column">
            <wp:posOffset>4320743</wp:posOffset>
          </wp:positionH>
          <wp:positionV relativeFrom="paragraph">
            <wp:posOffset>-575945</wp:posOffset>
          </wp:positionV>
          <wp:extent cx="1407795" cy="721995"/>
          <wp:effectExtent l="0" t="0" r="1905" b="1905"/>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7795" cy="7219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9AA" w:rsidRDefault="00DD29AA" w:rsidP="002C2E1E">
      <w:r>
        <w:separator/>
      </w:r>
    </w:p>
  </w:footnote>
  <w:footnote w:type="continuationSeparator" w:id="0">
    <w:p w:rsidR="00DD29AA" w:rsidRDefault="00DD29AA"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E0630">
    <w:pPr>
      <w:pStyle w:val="Header"/>
    </w:pPr>
    <w:r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914400</wp:posOffset>
              </wp:positionH>
              <wp:positionV relativeFrom="paragraph">
                <wp:posOffset>9525</wp:posOffset>
              </wp:positionV>
              <wp:extent cx="421005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1in;margin-top:.75pt;width:331.5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579F6"/>
    <w:rsid w:val="000C59DA"/>
    <w:rsid w:val="000D055B"/>
    <w:rsid w:val="000E0630"/>
    <w:rsid w:val="000E71D4"/>
    <w:rsid w:val="00113A26"/>
    <w:rsid w:val="00125992"/>
    <w:rsid w:val="00126CCE"/>
    <w:rsid w:val="00156845"/>
    <w:rsid w:val="001736D7"/>
    <w:rsid w:val="001A1A76"/>
    <w:rsid w:val="001B4F47"/>
    <w:rsid w:val="002022A3"/>
    <w:rsid w:val="00245E0C"/>
    <w:rsid w:val="00246010"/>
    <w:rsid w:val="0025462C"/>
    <w:rsid w:val="00262143"/>
    <w:rsid w:val="00262F37"/>
    <w:rsid w:val="00267DBD"/>
    <w:rsid w:val="0028438A"/>
    <w:rsid w:val="002C2E1E"/>
    <w:rsid w:val="002D3B91"/>
    <w:rsid w:val="003312F9"/>
    <w:rsid w:val="00332991"/>
    <w:rsid w:val="00374D66"/>
    <w:rsid w:val="003C239E"/>
    <w:rsid w:val="003F4444"/>
    <w:rsid w:val="004131D5"/>
    <w:rsid w:val="00423602"/>
    <w:rsid w:val="004476BD"/>
    <w:rsid w:val="004B52FC"/>
    <w:rsid w:val="004D5FE9"/>
    <w:rsid w:val="004F0B71"/>
    <w:rsid w:val="004F2B59"/>
    <w:rsid w:val="00530AA5"/>
    <w:rsid w:val="0054359F"/>
    <w:rsid w:val="00557588"/>
    <w:rsid w:val="00584CE9"/>
    <w:rsid w:val="005966C7"/>
    <w:rsid w:val="005B59D8"/>
    <w:rsid w:val="005C4D22"/>
    <w:rsid w:val="00610544"/>
    <w:rsid w:val="00615ED4"/>
    <w:rsid w:val="00664AED"/>
    <w:rsid w:val="00673E6B"/>
    <w:rsid w:val="00687DE6"/>
    <w:rsid w:val="006A23F5"/>
    <w:rsid w:val="007230CC"/>
    <w:rsid w:val="00751365"/>
    <w:rsid w:val="00767ACF"/>
    <w:rsid w:val="00780944"/>
    <w:rsid w:val="00785B21"/>
    <w:rsid w:val="0079619F"/>
    <w:rsid w:val="007A6C7B"/>
    <w:rsid w:val="007E175E"/>
    <w:rsid w:val="007E7CC1"/>
    <w:rsid w:val="00847DA8"/>
    <w:rsid w:val="008530B2"/>
    <w:rsid w:val="0086620B"/>
    <w:rsid w:val="0086675E"/>
    <w:rsid w:val="00887EE7"/>
    <w:rsid w:val="00890818"/>
    <w:rsid w:val="00890F26"/>
    <w:rsid w:val="00892CE2"/>
    <w:rsid w:val="00914F2E"/>
    <w:rsid w:val="009250C7"/>
    <w:rsid w:val="009346AA"/>
    <w:rsid w:val="009413DF"/>
    <w:rsid w:val="00950235"/>
    <w:rsid w:val="00960E4B"/>
    <w:rsid w:val="00966072"/>
    <w:rsid w:val="00976B5A"/>
    <w:rsid w:val="009A3A9F"/>
    <w:rsid w:val="009C2AA5"/>
    <w:rsid w:val="009C631F"/>
    <w:rsid w:val="009D249D"/>
    <w:rsid w:val="009D7012"/>
    <w:rsid w:val="009F48C6"/>
    <w:rsid w:val="00A04BF1"/>
    <w:rsid w:val="00A127A3"/>
    <w:rsid w:val="00A24918"/>
    <w:rsid w:val="00A94CA8"/>
    <w:rsid w:val="00AC5391"/>
    <w:rsid w:val="00AE76F4"/>
    <w:rsid w:val="00B06EE9"/>
    <w:rsid w:val="00B335AF"/>
    <w:rsid w:val="00B65649"/>
    <w:rsid w:val="00B867C9"/>
    <w:rsid w:val="00BB41A0"/>
    <w:rsid w:val="00BF7899"/>
    <w:rsid w:val="00C32EE6"/>
    <w:rsid w:val="00C62A3F"/>
    <w:rsid w:val="00C7259A"/>
    <w:rsid w:val="00C77C2C"/>
    <w:rsid w:val="00C84383"/>
    <w:rsid w:val="00C8536D"/>
    <w:rsid w:val="00C85CBA"/>
    <w:rsid w:val="00CB5141"/>
    <w:rsid w:val="00CB5BDE"/>
    <w:rsid w:val="00D01C0F"/>
    <w:rsid w:val="00D5417A"/>
    <w:rsid w:val="00D64F4F"/>
    <w:rsid w:val="00DB2A21"/>
    <w:rsid w:val="00DD29AA"/>
    <w:rsid w:val="00E02230"/>
    <w:rsid w:val="00E02356"/>
    <w:rsid w:val="00E23D67"/>
    <w:rsid w:val="00E36D5C"/>
    <w:rsid w:val="00E4214C"/>
    <w:rsid w:val="00E561B8"/>
    <w:rsid w:val="00E81FE1"/>
    <w:rsid w:val="00EF38FF"/>
    <w:rsid w:val="00F13958"/>
    <w:rsid w:val="00F46D68"/>
    <w:rsid w:val="00F47931"/>
    <w:rsid w:val="00F65B1C"/>
    <w:rsid w:val="00F73E98"/>
    <w:rsid w:val="00FA52AB"/>
    <w:rsid w:val="00FA6CEA"/>
    <w:rsid w:val="00FB43A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E29FA"/>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6</cp:revision>
  <cp:lastPrinted>2024-03-07T03:26:00Z</cp:lastPrinted>
  <dcterms:created xsi:type="dcterms:W3CDTF">2024-03-07T03:23:00Z</dcterms:created>
  <dcterms:modified xsi:type="dcterms:W3CDTF">2024-03-07T10:37:00Z</dcterms:modified>
</cp:coreProperties>
</file>